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APMHA Executive Meeting</w:t>
      </w:r>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b w:val="1"/>
          <w:sz w:val="32"/>
          <w:szCs w:val="32"/>
          <w:rtl w:val="0"/>
        </w:rPr>
        <w:t xml:space="preserve">Monday November</w:t>
      </w:r>
      <w:r w:rsidDel="00000000" w:rsidR="00000000" w:rsidRPr="00000000">
        <w:rPr>
          <w:rFonts w:ascii="Calibri" w:cs="Calibri" w:eastAsia="Calibri" w:hAnsi="Calibri"/>
          <w:b w:val="1"/>
          <w:sz w:val="32"/>
          <w:szCs w:val="32"/>
          <w:rtl w:val="0"/>
        </w:rPr>
        <w:t xml:space="preserve"> </w:t>
      </w:r>
      <w:r w:rsidDel="00000000" w:rsidR="00000000" w:rsidRPr="00000000">
        <w:rPr>
          <w:b w:val="1"/>
          <w:sz w:val="32"/>
          <w:szCs w:val="32"/>
          <w:rtl w:val="0"/>
        </w:rPr>
        <w:t xml:space="preserve">6</w:t>
      </w:r>
      <w:r w:rsidDel="00000000" w:rsidR="00000000" w:rsidRPr="00000000">
        <w:rPr>
          <w:rFonts w:ascii="Calibri" w:cs="Calibri" w:eastAsia="Calibri" w:hAnsi="Calibri"/>
          <w:b w:val="1"/>
          <w:sz w:val="32"/>
          <w:szCs w:val="32"/>
          <w:rtl w:val="0"/>
        </w:rPr>
        <w:t xml:space="preserve">, 2023 </w:t>
      </w:r>
      <w:r w:rsidDel="00000000" w:rsidR="00000000" w:rsidRPr="00000000">
        <w:rPr>
          <w:b w:val="1"/>
          <w:sz w:val="32"/>
          <w:szCs w:val="32"/>
          <w:rtl w:val="0"/>
        </w:rPr>
        <w:t xml:space="preserve">6:30</w:t>
      </w:r>
      <w:r w:rsidDel="00000000" w:rsidR="00000000" w:rsidRPr="00000000">
        <w:rPr>
          <w:rFonts w:ascii="Calibri" w:cs="Calibri" w:eastAsia="Calibri" w:hAnsi="Calibri"/>
          <w:b w:val="1"/>
          <w:sz w:val="32"/>
          <w:szCs w:val="32"/>
          <w:rtl w:val="0"/>
        </w:rPr>
        <w:t xml:space="preserve">pm</w:t>
      </w:r>
    </w:p>
    <w:p w:rsidR="00000000" w:rsidDel="00000000" w:rsidP="00000000" w:rsidRDefault="00000000" w:rsidRPr="00000000" w14:paraId="00000003">
      <w:pPr>
        <w:rPr>
          <w:sz w:val="32"/>
          <w:szCs w:val="32"/>
        </w:rPr>
      </w:pPr>
      <w:r w:rsidDel="00000000" w:rsidR="00000000" w:rsidRPr="00000000">
        <w:rPr>
          <w:rtl w:val="0"/>
        </w:rPr>
      </w:r>
    </w:p>
    <w:tbl>
      <w:tblPr>
        <w:tblStyle w:val="Table1"/>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070"/>
        <w:gridCol w:w="2865"/>
        <w:gridCol w:w="2865"/>
        <w:tblGridChange w:id="0">
          <w:tblGrid>
            <w:gridCol w:w="5070"/>
            <w:gridCol w:w="2865"/>
            <w:gridCol w:w="2865"/>
          </w:tblGrid>
        </w:tblGridChange>
      </w:tblGrid>
      <w:tr>
        <w:trPr>
          <w:cantSplit w:val="0"/>
          <w:trHeight w:val="300" w:hRule="atLeast"/>
          <w:tblHeader w:val="0"/>
        </w:trPr>
        <w:tc>
          <w:tcPr/>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w:t>
            </w:r>
          </w:p>
        </w:tc>
        <w:tc>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Scott Robillard</w:t>
            </w:r>
          </w:p>
        </w:tc>
        <w:tc>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Director of House Programs</w:t>
            </w:r>
          </w:p>
        </w:tc>
        <w:tc>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 Baron</w:t>
            </w:r>
          </w:p>
        </w:tc>
        <w:tc>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A">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Discipline and Risk Management</w:t>
            </w:r>
            <w:r w:rsidDel="00000000" w:rsidR="00000000" w:rsidRPr="00000000">
              <w:rPr>
                <w:rtl w:val="0"/>
              </w:rPr>
              <w:br w:type="textWrapping"/>
            </w:r>
            <w:r w:rsidDel="00000000" w:rsidR="00000000" w:rsidRPr="00000000">
              <w:rPr>
                <w:rtl w:val="0"/>
              </w:rPr>
            </w:r>
          </w:p>
        </w:tc>
        <w:tc>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 Benson</w:t>
            </w:r>
          </w:p>
        </w:tc>
        <w:tc>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D">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Coaching</w:t>
            </w:r>
          </w:p>
        </w:tc>
        <w:tc>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Mike Guthrie</w:t>
            </w:r>
          </w:p>
        </w:tc>
        <w:tc>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0">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Equipment</w:t>
            </w:r>
          </w:p>
        </w:tc>
        <w:tc>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J-F Meloche</w:t>
            </w:r>
          </w:p>
        </w:tc>
        <w:tc>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3">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Registration</w:t>
            </w:r>
          </w:p>
        </w:tc>
        <w:tc>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Julie Robillard</w:t>
            </w:r>
          </w:p>
        </w:tc>
        <w:tc>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6">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Community Engagement</w:t>
            </w:r>
          </w:p>
        </w:tc>
        <w:tc>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sz w:val="24"/>
                <w:szCs w:val="24"/>
                <w:rtl w:val="0"/>
              </w:rPr>
              <w:t xml:space="preserve">Kristen Drynan</w:t>
            </w:r>
            <w:r w:rsidDel="00000000" w:rsidR="00000000" w:rsidRPr="00000000">
              <w:rPr>
                <w:rtl w:val="0"/>
              </w:rPr>
            </w:r>
          </w:p>
        </w:tc>
        <w:tc>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9">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Referee in Chief</w:t>
            </w:r>
          </w:p>
        </w:tc>
        <w:tc>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Richard Bernier</w:t>
            </w:r>
          </w:p>
        </w:tc>
        <w:tc>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C">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Communications</w:t>
            </w:r>
          </w:p>
        </w:tc>
        <w:tc>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Lauren Boron</w:t>
            </w:r>
          </w:p>
        </w:tc>
        <w:tc>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F">
            <w:pPr>
              <w:rPr>
                <w:b w:val="1"/>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Finance</w:t>
            </w:r>
            <w:r w:rsidDel="00000000" w:rsidR="00000000" w:rsidRPr="00000000">
              <w:rPr>
                <w:rtl w:val="0"/>
              </w:rPr>
            </w:r>
          </w:p>
        </w:tc>
        <w:tc>
          <w:tcPr/>
          <w:p w:rsidR="00000000" w:rsidDel="00000000" w:rsidP="00000000" w:rsidRDefault="00000000" w:rsidRPr="00000000" w14:paraId="00000020">
            <w:pPr>
              <w:rPr>
                <w:sz w:val="24"/>
                <w:szCs w:val="24"/>
              </w:rPr>
            </w:pPr>
            <w:r w:rsidDel="00000000" w:rsidR="00000000" w:rsidRPr="00000000">
              <w:rPr>
                <w:sz w:val="24"/>
                <w:szCs w:val="24"/>
                <w:rtl w:val="0"/>
              </w:rPr>
              <w:t xml:space="preserve">Angie Ferguson</w:t>
            </w:r>
          </w:p>
        </w:tc>
        <w:tc>
          <w:tcPr/>
          <w:p w:rsidR="00000000" w:rsidDel="00000000" w:rsidP="00000000" w:rsidRDefault="00000000" w:rsidRPr="00000000" w14:paraId="00000021">
            <w:pPr>
              <w:rPr>
                <w:sz w:val="24"/>
                <w:szCs w:val="24"/>
              </w:rPr>
            </w:pPr>
            <w:r w:rsidDel="00000000" w:rsidR="00000000" w:rsidRPr="00000000">
              <w:rPr>
                <w:sz w:val="24"/>
                <w:szCs w:val="24"/>
                <w:rtl w:val="0"/>
              </w:rPr>
              <w:t xml:space="preserve">Present</w:t>
            </w:r>
          </w:p>
        </w:tc>
      </w:tr>
      <w:tr>
        <w:trPr>
          <w:cantSplit w:val="0"/>
          <w:trHeight w:val="300" w:hRule="atLeast"/>
          <w:tblHeader w:val="0"/>
        </w:trPr>
        <w:tc>
          <w:tcPr/>
          <w:p w:rsidR="00000000" w:rsidDel="00000000" w:rsidP="00000000" w:rsidRDefault="00000000" w:rsidRPr="00000000" w14:paraId="00000022">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Tournaments</w:t>
            </w:r>
          </w:p>
        </w:tc>
        <w:tc>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Nicole Lane</w:t>
            </w:r>
          </w:p>
        </w:tc>
        <w:tc>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5">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Scheduling</w:t>
            </w:r>
          </w:p>
        </w:tc>
        <w:tc>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J-F Meloche</w:t>
            </w:r>
          </w:p>
        </w:tc>
        <w:tc>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8">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Director of U7 (Initiation Program)</w:t>
            </w:r>
          </w:p>
        </w:tc>
        <w:tc>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Coady Lowry</w:t>
            </w:r>
          </w:p>
        </w:tc>
        <w:tc>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B">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MTK Rep</w:t>
            </w:r>
          </w:p>
        </w:tc>
        <w:tc>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sz w:val="24"/>
                <w:szCs w:val="24"/>
                <w:rtl w:val="0"/>
              </w:rPr>
              <w:t xml:space="preserve">Vacant</w:t>
            </w:r>
            <w:r w:rsidDel="00000000" w:rsidR="00000000" w:rsidRPr="00000000">
              <w:rPr>
                <w:rtl w:val="0"/>
              </w:rPr>
            </w:r>
          </w:p>
        </w:tc>
        <w:tc>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2E">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OVSS Rep</w:t>
            </w:r>
          </w:p>
        </w:tc>
        <w:tc>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 Shaughnessy</w:t>
            </w:r>
          </w:p>
        </w:tc>
        <w:tc>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sz w:val="24"/>
                <w:szCs w:val="24"/>
                <w:rtl w:val="0"/>
              </w:rPr>
              <w:t xml:space="preserve">Regrets</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31">
            <w:pPr>
              <w:rPr>
                <w:rFonts w:ascii="Calibri" w:cs="Calibri" w:eastAsia="Calibri" w:hAnsi="Calibri"/>
                <w:b w:val="1"/>
                <w:i w:val="0"/>
                <w:smallCaps w:val="0"/>
                <w:color w:val="000000"/>
                <w:sz w:val="24"/>
                <w:szCs w:val="24"/>
              </w:rPr>
            </w:pPr>
            <w:r w:rsidDel="00000000" w:rsidR="00000000" w:rsidRPr="00000000">
              <w:rPr>
                <w:rFonts w:ascii="Calibri" w:cs="Calibri" w:eastAsia="Calibri" w:hAnsi="Calibri"/>
                <w:b w:val="1"/>
                <w:i w:val="0"/>
                <w:smallCaps w:val="0"/>
                <w:color w:val="000000"/>
                <w:sz w:val="24"/>
                <w:szCs w:val="24"/>
                <w:rtl w:val="0"/>
              </w:rPr>
              <w:t xml:space="preserve">Webmaster</w:t>
            </w:r>
          </w:p>
        </w:tc>
        <w:tc>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Lauren Baron</w:t>
            </w:r>
          </w:p>
        </w:tc>
        <w:tc>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sz w:val="24"/>
                <w:szCs w:val="24"/>
                <w:rtl w:val="0"/>
              </w:rPr>
              <w:t xml:space="preserve">Present</w:t>
            </w: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bl>
      <w:tblPr>
        <w:tblStyle w:val="Table2"/>
        <w:tblW w:w="108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80"/>
        <w:gridCol w:w="6195"/>
        <w:tblGridChange w:id="0">
          <w:tblGrid>
            <w:gridCol w:w="4680"/>
            <w:gridCol w:w="6195"/>
          </w:tblGrid>
        </w:tblGridChange>
      </w:tblGrid>
      <w:tr>
        <w:trPr>
          <w:cantSplit w:val="0"/>
          <w:trHeight w:val="300" w:hRule="atLeast"/>
          <w:tblHeader w:val="0"/>
        </w:trPr>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47">
            <w:pPr>
              <w:rPr/>
            </w:pPr>
            <w:r w:rsidDel="00000000" w:rsidR="00000000" w:rsidRPr="00000000">
              <w:rPr>
                <w:rFonts w:ascii="Calibri" w:cs="Calibri" w:eastAsia="Calibri" w:hAnsi="Calibri"/>
                <w:b w:val="1"/>
                <w:sz w:val="22"/>
                <w:szCs w:val="22"/>
                <w:rtl w:val="0"/>
              </w:rPr>
              <w:t xml:space="preserve">Scott Robillard</w:t>
            </w:r>
            <w:r w:rsidDel="00000000" w:rsidR="00000000" w:rsidRPr="00000000">
              <w:rPr>
                <w:rtl w:val="0"/>
              </w:rPr>
            </w:r>
          </w:p>
          <w:p w:rsidR="00000000" w:rsidDel="00000000" w:rsidP="00000000" w:rsidRDefault="00000000" w:rsidRPr="00000000" w14:paraId="00000048">
            <w:pPr>
              <w:rPr/>
            </w:pPr>
            <w:r w:rsidDel="00000000" w:rsidR="00000000" w:rsidRPr="00000000">
              <w:rPr>
                <w:rFonts w:ascii="Calibri" w:cs="Calibri" w:eastAsia="Calibri" w:hAnsi="Calibri"/>
                <w:b w:val="1"/>
                <w:sz w:val="22"/>
                <w:szCs w:val="22"/>
                <w:rtl w:val="0"/>
              </w:rPr>
              <w:t xml:space="preserve">President</w:t>
            </w: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t xml:space="preserve">LCMHL voted that with their surplus of funds they will give each association back $50 per team. Executive voted that this money be used to purchase a year long subscription to Hockey Systems Canada to assist coaches with practice plans and drills. MG will email coaches some information about the website and will attach the login information.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chain of command will be updated and added to our constitution. It will include disciplinary action that may be enforced for members who do not follow the proper chain.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U13B has dropped down to a U13 C team. This decision was not taken lightly and came down to a vote by the executive members that make up LCMHL. U13C will no longer be able to affiliate players as we do not have a U11C team. SR has asked if a U11B goalie can be affiliated to the U13C team.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We had enough interest to run a U21 team. They have had 2 games so far. </w:t>
            </w:r>
          </w:p>
        </w:tc>
      </w:tr>
      <w:tr>
        <w:trPr>
          <w:cantSplit w:val="0"/>
          <w:trHeight w:val="300" w:hRule="atLeast"/>
          <w:tblHeader w:val="0"/>
        </w:trPr>
        <w:tc>
          <w:tcPr/>
          <w:p w:rsidR="00000000" w:rsidDel="00000000" w:rsidP="00000000" w:rsidRDefault="00000000" w:rsidRPr="00000000" w14:paraId="00000050">
            <w:pPr>
              <w:rPr/>
            </w:pPr>
            <w:r w:rsidDel="00000000" w:rsidR="00000000" w:rsidRPr="00000000">
              <w:rPr>
                <w:rFonts w:ascii="Calibri" w:cs="Calibri" w:eastAsia="Calibri" w:hAnsi="Calibri"/>
                <w:b w:val="1"/>
                <w:sz w:val="22"/>
                <w:szCs w:val="22"/>
                <w:rtl w:val="0"/>
              </w:rPr>
              <w:t xml:space="preserve">Chris Benson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1">
            <w:pPr>
              <w:rPr/>
            </w:pPr>
            <w:r w:rsidDel="00000000" w:rsidR="00000000" w:rsidRPr="00000000">
              <w:rPr>
                <w:rFonts w:ascii="Calibri" w:cs="Calibri" w:eastAsia="Calibri" w:hAnsi="Calibri"/>
                <w:b w:val="1"/>
                <w:sz w:val="22"/>
                <w:szCs w:val="22"/>
                <w:rtl w:val="0"/>
              </w:rPr>
              <w:t xml:space="preserve">Director of Discipline &amp; Risk Management</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t xml:space="preserve">nothing to report.</w:t>
            </w:r>
          </w:p>
        </w:tc>
      </w:tr>
      <w:tr>
        <w:trPr>
          <w:cantSplit w:val="0"/>
          <w:trHeight w:val="300" w:hRule="atLeast"/>
          <w:tblHeader w:val="0"/>
        </w:trPr>
        <w:tc>
          <w:tcPr/>
          <w:p w:rsidR="00000000" w:rsidDel="00000000" w:rsidP="00000000" w:rsidRDefault="00000000" w:rsidRPr="00000000" w14:paraId="00000054">
            <w:pPr>
              <w:rPr/>
            </w:pPr>
            <w:r w:rsidDel="00000000" w:rsidR="00000000" w:rsidRPr="00000000">
              <w:rPr>
                <w:rFonts w:ascii="Calibri" w:cs="Calibri" w:eastAsia="Calibri" w:hAnsi="Calibri"/>
                <w:b w:val="1"/>
                <w:sz w:val="22"/>
                <w:szCs w:val="22"/>
                <w:rtl w:val="0"/>
              </w:rPr>
              <w:t xml:space="preserve">Rob Baron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5">
            <w:pPr>
              <w:rPr/>
            </w:pPr>
            <w:r w:rsidDel="00000000" w:rsidR="00000000" w:rsidRPr="00000000">
              <w:rPr>
                <w:rFonts w:ascii="Calibri" w:cs="Calibri" w:eastAsia="Calibri" w:hAnsi="Calibri"/>
                <w:b w:val="1"/>
                <w:sz w:val="22"/>
                <w:szCs w:val="22"/>
                <w:rtl w:val="0"/>
              </w:rPr>
              <w:t xml:space="preserve">Director of House Programs</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t xml:space="preserve">nothing to report.</w:t>
            </w:r>
          </w:p>
        </w:tc>
      </w:tr>
      <w:tr>
        <w:trPr>
          <w:cantSplit w:val="0"/>
          <w:trHeight w:val="300" w:hRule="atLeast"/>
          <w:tblHeader w:val="0"/>
        </w:trPr>
        <w:tc>
          <w:tcPr/>
          <w:p w:rsidR="00000000" w:rsidDel="00000000" w:rsidP="00000000" w:rsidRDefault="00000000" w:rsidRPr="00000000" w14:paraId="00000058">
            <w:pPr>
              <w:rPr/>
            </w:pPr>
            <w:r w:rsidDel="00000000" w:rsidR="00000000" w:rsidRPr="00000000">
              <w:rPr>
                <w:rFonts w:ascii="Calibri" w:cs="Calibri" w:eastAsia="Calibri" w:hAnsi="Calibri"/>
                <w:b w:val="1"/>
                <w:sz w:val="22"/>
                <w:szCs w:val="22"/>
                <w:rtl w:val="0"/>
              </w:rPr>
              <w:t xml:space="preserve">Mike Guthrie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Calibri" w:cs="Calibri" w:eastAsia="Calibri" w:hAnsi="Calibri"/>
                <w:b w:val="1"/>
                <w:sz w:val="22"/>
                <w:szCs w:val="22"/>
                <w:rtl w:val="0"/>
              </w:rPr>
              <w:t xml:space="preserve">Director of Coaching</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t xml:space="preserve">Coaching certification requirements are causing some confusion. It was unclear on the HEO website as to whether coaches needed different certifications depending on which jurisdiction they are playing tournaments in. </w:t>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requirements have been cleared up and as of November 30, 2023 all coaches and assistant coaches need their coach 2 to be on the bench during games.</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t xml:space="preserve">Goalie clinics are going well and are being well attended. Patrick has been paid in full. </w:t>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t xml:space="preserve">To be on the ice with U7 players you need to have your coach 1. There are to be no on ice helpers. MG will relay this message to CL. </w:t>
            </w:r>
          </w:p>
        </w:tc>
      </w:tr>
      <w:tr>
        <w:trPr>
          <w:cantSplit w:val="0"/>
          <w:trHeight w:val="300" w:hRule="atLeast"/>
          <w:tblHeader w:val="0"/>
        </w:trPr>
        <w:tc>
          <w:tcPr/>
          <w:p w:rsidR="00000000" w:rsidDel="00000000" w:rsidP="00000000" w:rsidRDefault="00000000" w:rsidRPr="00000000" w14:paraId="00000061">
            <w:pPr>
              <w:rPr/>
            </w:pPr>
            <w:r w:rsidDel="00000000" w:rsidR="00000000" w:rsidRPr="00000000">
              <w:rPr>
                <w:rFonts w:ascii="Calibri" w:cs="Calibri" w:eastAsia="Calibri" w:hAnsi="Calibri"/>
                <w:b w:val="1"/>
                <w:sz w:val="22"/>
                <w:szCs w:val="22"/>
                <w:rtl w:val="0"/>
              </w:rPr>
              <w:t xml:space="preserve">J-F Meloche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2">
            <w:pPr>
              <w:rPr/>
            </w:pPr>
            <w:r w:rsidDel="00000000" w:rsidR="00000000" w:rsidRPr="00000000">
              <w:rPr>
                <w:rFonts w:ascii="Calibri" w:cs="Calibri" w:eastAsia="Calibri" w:hAnsi="Calibri"/>
                <w:b w:val="1"/>
                <w:sz w:val="22"/>
                <w:szCs w:val="22"/>
                <w:rtl w:val="0"/>
              </w:rPr>
              <w:t xml:space="preserve">Director of Equipment</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3">
            <w:pPr>
              <w:rPr/>
            </w:pPr>
            <w:r w:rsidDel="00000000" w:rsidR="00000000" w:rsidRPr="00000000">
              <w:rPr>
                <w:rFonts w:ascii="Calibri" w:cs="Calibri" w:eastAsia="Calibri" w:hAnsi="Calibri"/>
                <w:b w:val="1"/>
                <w:sz w:val="22"/>
                <w:szCs w:val="22"/>
                <w:rtl w:val="0"/>
              </w:rPr>
              <w:t xml:space="preserve">Ice Scheduler</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ind w:left="0" w:firstLine="0"/>
              <w:rPr/>
            </w:pPr>
            <w:r w:rsidDel="00000000" w:rsidR="00000000" w:rsidRPr="00000000">
              <w:rPr>
                <w:rtl w:val="0"/>
              </w:rPr>
              <w:t xml:space="preserve">Equipment</w:t>
            </w:r>
          </w:p>
          <w:p w:rsidR="00000000" w:rsidDel="00000000" w:rsidP="00000000" w:rsidRDefault="00000000" w:rsidRPr="00000000" w14:paraId="00000066">
            <w:pPr>
              <w:numPr>
                <w:ilvl w:val="0"/>
                <w:numId w:val="3"/>
              </w:numPr>
              <w:ind w:left="720" w:hanging="360"/>
              <w:rPr>
                <w:u w:val="none"/>
              </w:rPr>
            </w:pPr>
            <w:r w:rsidDel="00000000" w:rsidR="00000000" w:rsidRPr="00000000">
              <w:rPr>
                <w:rtl w:val="0"/>
              </w:rPr>
              <w:t xml:space="preserve">pucks are disappearing quickly. Other equipment is good for now.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Ice Schedule</w:t>
            </w:r>
          </w:p>
          <w:p w:rsidR="00000000" w:rsidDel="00000000" w:rsidP="00000000" w:rsidRDefault="00000000" w:rsidRPr="00000000" w14:paraId="00000069">
            <w:pPr>
              <w:numPr>
                <w:ilvl w:val="0"/>
                <w:numId w:val="1"/>
              </w:numPr>
              <w:ind w:left="720" w:hanging="360"/>
              <w:rPr>
                <w:u w:val="none"/>
              </w:rPr>
            </w:pPr>
            <w:r w:rsidDel="00000000" w:rsidR="00000000" w:rsidRPr="00000000">
              <w:rPr>
                <w:rtl w:val="0"/>
              </w:rPr>
              <w:t xml:space="preserve">Schedule is now posted until the first weekend in December. Other ice times are ready to post, but JF is waiting to hear from a few coaches about tournaments and game switches before posting the rest of the month. </w:t>
            </w:r>
          </w:p>
        </w:tc>
      </w:tr>
      <w:tr>
        <w:trPr>
          <w:cantSplit w:val="0"/>
          <w:trHeight w:val="300" w:hRule="atLeast"/>
          <w:tblHeader w:val="0"/>
        </w:trPr>
        <w:tc>
          <w:tcPr/>
          <w:p w:rsidR="00000000" w:rsidDel="00000000" w:rsidP="00000000" w:rsidRDefault="00000000" w:rsidRPr="00000000" w14:paraId="0000006A">
            <w:pPr>
              <w:rPr/>
            </w:pPr>
            <w:r w:rsidDel="00000000" w:rsidR="00000000" w:rsidRPr="00000000">
              <w:rPr>
                <w:rFonts w:ascii="Calibri" w:cs="Calibri" w:eastAsia="Calibri" w:hAnsi="Calibri"/>
                <w:b w:val="1"/>
                <w:sz w:val="22"/>
                <w:szCs w:val="22"/>
                <w:rtl w:val="0"/>
              </w:rPr>
              <w:t xml:space="preserve">Julie Robillard</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B">
            <w:pPr>
              <w:rPr/>
            </w:pPr>
            <w:r w:rsidDel="00000000" w:rsidR="00000000" w:rsidRPr="00000000">
              <w:rPr>
                <w:rFonts w:ascii="Calibri" w:cs="Calibri" w:eastAsia="Calibri" w:hAnsi="Calibri"/>
                <w:b w:val="1"/>
                <w:sz w:val="22"/>
                <w:szCs w:val="22"/>
                <w:rtl w:val="0"/>
              </w:rPr>
              <w:t xml:space="preserve">Director of Registration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t xml:space="preserve">JR is working on official rosters. There are still parents and coaches needing their proper certifications. MG will reach out to coaches to ensure they are signed up for the proper courses before the end of November. </w:t>
            </w:r>
          </w:p>
          <w:p w:rsidR="00000000" w:rsidDel="00000000" w:rsidP="00000000" w:rsidRDefault="00000000" w:rsidRPr="00000000" w14:paraId="0000006F">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70">
            <w:pPr>
              <w:rPr/>
            </w:pPr>
            <w:r w:rsidDel="00000000" w:rsidR="00000000" w:rsidRPr="00000000">
              <w:rPr>
                <w:rFonts w:ascii="Calibri" w:cs="Calibri" w:eastAsia="Calibri" w:hAnsi="Calibri"/>
                <w:b w:val="1"/>
                <w:sz w:val="22"/>
                <w:szCs w:val="22"/>
                <w:rtl w:val="0"/>
              </w:rPr>
              <w:t xml:space="preserve">Lauren Baron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1">
            <w:pPr>
              <w:rPr/>
            </w:pPr>
            <w:r w:rsidDel="00000000" w:rsidR="00000000" w:rsidRPr="00000000">
              <w:rPr>
                <w:rFonts w:ascii="Calibri" w:cs="Calibri" w:eastAsia="Calibri" w:hAnsi="Calibri"/>
                <w:b w:val="1"/>
                <w:sz w:val="22"/>
                <w:szCs w:val="22"/>
                <w:rtl w:val="0"/>
              </w:rPr>
              <w:t xml:space="preserve">Director of Communications/Webmaster</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t xml:space="preserve">LB will send out an email reminding families to order their clubwear before November 12.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LB will post the link for the free online coaching courses offered by HEO.</w:t>
            </w:r>
          </w:p>
        </w:tc>
      </w:tr>
      <w:tr>
        <w:trPr>
          <w:cantSplit w:val="0"/>
          <w:trHeight w:val="300" w:hRule="atLeast"/>
          <w:tblHeader w:val="0"/>
        </w:trPr>
        <w:tc>
          <w:tcPr/>
          <w:p w:rsidR="00000000" w:rsidDel="00000000" w:rsidP="00000000" w:rsidRDefault="00000000" w:rsidRPr="00000000" w14:paraId="00000076">
            <w:pPr>
              <w:rPr/>
            </w:pPr>
            <w:r w:rsidDel="00000000" w:rsidR="00000000" w:rsidRPr="00000000">
              <w:rPr>
                <w:rFonts w:ascii="Calibri" w:cs="Calibri" w:eastAsia="Calibri" w:hAnsi="Calibri"/>
                <w:b w:val="1"/>
                <w:sz w:val="22"/>
                <w:szCs w:val="22"/>
                <w:rtl w:val="0"/>
              </w:rPr>
              <w:t xml:space="preserve">Richard Bernier</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7">
            <w:pPr>
              <w:rPr/>
            </w:pPr>
            <w:r w:rsidDel="00000000" w:rsidR="00000000" w:rsidRPr="00000000">
              <w:rPr>
                <w:rFonts w:ascii="Calibri" w:cs="Calibri" w:eastAsia="Calibri" w:hAnsi="Calibri"/>
                <w:b w:val="1"/>
                <w:sz w:val="22"/>
                <w:szCs w:val="22"/>
                <w:rtl w:val="0"/>
              </w:rPr>
              <w:t xml:space="preserve">Referee in Chief</w:t>
            </w: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t xml:space="preserve">New changes coming to U18 and U21 games. They will now have 2 refs and 1 linesman per game. The one ref and 1 linesman will split their fee so costs will not increase. </w:t>
            </w:r>
          </w:p>
          <w:p w:rsidR="00000000" w:rsidDel="00000000" w:rsidP="00000000" w:rsidRDefault="00000000" w:rsidRPr="00000000" w14:paraId="00000079">
            <w:pPr>
              <w:numPr>
                <w:ilvl w:val="0"/>
                <w:numId w:val="5"/>
              </w:numPr>
              <w:ind w:left="720" w:hanging="360"/>
              <w:rPr>
                <w:highlight w:val="white"/>
                <w:u w:val="none"/>
              </w:rPr>
            </w:pPr>
            <w:r w:rsidDel="00000000" w:rsidR="00000000" w:rsidRPr="00000000">
              <w:rPr>
                <w:rtl w:val="0"/>
              </w:rPr>
              <w:t xml:space="preserve">T</w:t>
            </w:r>
            <w:r w:rsidDel="00000000" w:rsidR="00000000" w:rsidRPr="00000000">
              <w:rPr>
                <w:highlight w:val="white"/>
                <w:rtl w:val="0"/>
              </w:rPr>
              <w:t xml:space="preserve">he new reffing system will not limit the quality of refs at the younger age groups, because the </w:t>
            </w:r>
            <w:r w:rsidDel="00000000" w:rsidR="00000000" w:rsidRPr="00000000">
              <w:rPr>
                <w:highlight w:val="white"/>
                <w:rtl w:val="0"/>
              </w:rPr>
              <w:t xml:space="preserve">same crews are being assigned in the same fashion but one of the linesmen is now a referee.</w:t>
            </w:r>
          </w:p>
          <w:p w:rsidR="00000000" w:rsidDel="00000000" w:rsidP="00000000" w:rsidRDefault="00000000" w:rsidRPr="00000000" w14:paraId="0000007A">
            <w:pPr>
              <w:rPr>
                <w:highlight w:val="white"/>
              </w:rPr>
            </w:pPr>
            <w:r w:rsidDel="00000000" w:rsidR="00000000" w:rsidRPr="00000000">
              <w:rPr>
                <w:rtl w:val="0"/>
              </w:rPr>
            </w:r>
          </w:p>
          <w:p w:rsidR="00000000" w:rsidDel="00000000" w:rsidP="00000000" w:rsidRDefault="00000000" w:rsidRPr="00000000" w14:paraId="0000007B">
            <w:pPr>
              <w:shd w:fill="ffffff" w:val="clear"/>
              <w:spacing w:after="200" w:before="200" w:lineRule="auto"/>
              <w:rPr>
                <w:color w:val="222222"/>
                <w:highlight w:val="white"/>
              </w:rPr>
            </w:pPr>
            <w:r w:rsidDel="00000000" w:rsidR="00000000" w:rsidRPr="00000000">
              <w:rPr>
                <w:b w:val="1"/>
                <w:color w:val="222222"/>
                <w:highlight w:val="white"/>
                <w:rtl w:val="0"/>
              </w:rPr>
              <w:t xml:space="preserve">Concern</w:t>
            </w:r>
            <w:r w:rsidDel="00000000" w:rsidR="00000000" w:rsidRPr="00000000">
              <w:rPr>
                <w:color w:val="222222"/>
                <w:highlight w:val="white"/>
                <w:rtl w:val="0"/>
              </w:rPr>
              <w:t xml:space="preserve">: There</w:t>
            </w:r>
            <w:r w:rsidDel="00000000" w:rsidR="00000000" w:rsidRPr="00000000">
              <w:rPr>
                <w:color w:val="222222"/>
                <w:highlight w:val="white"/>
                <w:rtl w:val="0"/>
              </w:rPr>
              <w:t xml:space="preserve"> have been many complaints at multiple age levels about illegible game sheets, and wrong numbers being given goals and assists. Numbers sometimes are not even associated with the team. Is there anything that we can do moving forward to correct this? Team managers are unsure how to properly enter the game sheets with these errors. </w:t>
            </w:r>
          </w:p>
          <w:p w:rsidR="00000000" w:rsidDel="00000000" w:rsidP="00000000" w:rsidRDefault="00000000" w:rsidRPr="00000000" w14:paraId="0000007C">
            <w:pPr>
              <w:numPr>
                <w:ilvl w:val="0"/>
                <w:numId w:val="4"/>
              </w:numPr>
              <w:shd w:fill="ffffff" w:val="clear"/>
              <w:spacing w:after="0" w:afterAutospacing="0" w:before="200" w:lineRule="auto"/>
              <w:ind w:left="720" w:hanging="360"/>
              <w:rPr>
                <w:color w:val="ff0000"/>
                <w:highlight w:val="white"/>
                <w:u w:val="none"/>
              </w:rPr>
            </w:pPr>
            <w:r w:rsidDel="00000000" w:rsidR="00000000" w:rsidRPr="00000000">
              <w:rPr>
                <w:color w:val="ff0000"/>
                <w:highlight w:val="white"/>
                <w:rtl w:val="0"/>
              </w:rPr>
              <w:t xml:space="preserve">This could be due to multiple issues between the officials and the timekeepers, from seeing the player numbers, or numbers not on the game sheet correctly.   There are too many variables to account for to say the issue is one thing or another.</w:t>
            </w:r>
          </w:p>
          <w:p w:rsidR="00000000" w:rsidDel="00000000" w:rsidP="00000000" w:rsidRDefault="00000000" w:rsidRPr="00000000" w14:paraId="0000007D">
            <w:pPr>
              <w:numPr>
                <w:ilvl w:val="0"/>
                <w:numId w:val="4"/>
              </w:numPr>
              <w:shd w:fill="ffffff" w:val="clear"/>
              <w:spacing w:after="200" w:before="0" w:beforeAutospacing="0" w:lineRule="auto"/>
              <w:ind w:left="720" w:hanging="360"/>
              <w:rPr>
                <w:color w:val="ff0000"/>
                <w:highlight w:val="white"/>
                <w:u w:val="none"/>
              </w:rPr>
            </w:pPr>
            <w:r w:rsidDel="00000000" w:rsidR="00000000" w:rsidRPr="00000000">
              <w:rPr>
                <w:color w:val="ff0000"/>
                <w:highlight w:val="white"/>
                <w:rtl w:val="0"/>
              </w:rPr>
              <w:t xml:space="preserve">If TKs are unsure, or the number doesn’t show up on the game sheet, the officials should be informed.  Part of the issue with this is that players tuck in their jersey’s which limits the ability to see the numbers correctly.  Jerseys are not supposed to be tucked into the pants.  This is part of the reason why there should be a parent in the penalty box. Bear in mind that if we have to investigate every incident where an assist is not recorded properly, the game could be curfewed.</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7E">
            <w:pPr>
              <w:rPr/>
            </w:pPr>
            <w:r w:rsidDel="00000000" w:rsidR="00000000" w:rsidRPr="00000000">
              <w:rPr>
                <w:b w:val="1"/>
                <w:rtl w:val="0"/>
              </w:rPr>
              <w:t xml:space="preserve">Angie Ferguson</w:t>
            </w:r>
            <w:r w:rsidDel="00000000" w:rsidR="00000000" w:rsidRPr="00000000">
              <w:rPr>
                <w:rtl w:val="0"/>
              </w:rPr>
            </w:r>
          </w:p>
          <w:p w:rsidR="00000000" w:rsidDel="00000000" w:rsidP="00000000" w:rsidRDefault="00000000" w:rsidRPr="00000000" w14:paraId="0000007F">
            <w:pPr>
              <w:rPr/>
            </w:pPr>
            <w:r w:rsidDel="00000000" w:rsidR="00000000" w:rsidRPr="00000000">
              <w:rPr>
                <w:rFonts w:ascii="Calibri" w:cs="Calibri" w:eastAsia="Calibri" w:hAnsi="Calibri"/>
                <w:b w:val="1"/>
                <w:sz w:val="22"/>
                <w:szCs w:val="22"/>
                <w:rtl w:val="0"/>
              </w:rPr>
              <w:t xml:space="preserve">Director of Finance</w:t>
            </w: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t xml:space="preserve">Account is up to date. Cheques are being sent out to coaches for reimbursement on their courses.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Mini storage has increased by $22 per month. A storage unit is becoming available in Pakenham in the new year and we will be switching our current locker contents over. </w:t>
            </w:r>
          </w:p>
        </w:tc>
      </w:tr>
      <w:tr>
        <w:trPr>
          <w:cantSplit w:val="0"/>
          <w:trHeight w:val="300" w:hRule="atLeast"/>
          <w:tblHeader w:val="0"/>
        </w:trPr>
        <w:tc>
          <w:tcPr/>
          <w:p w:rsidR="00000000" w:rsidDel="00000000" w:rsidP="00000000" w:rsidRDefault="00000000" w:rsidRPr="00000000" w14:paraId="00000083">
            <w:pPr>
              <w:rPr/>
            </w:pPr>
            <w:r w:rsidDel="00000000" w:rsidR="00000000" w:rsidRPr="00000000">
              <w:rPr>
                <w:rFonts w:ascii="Calibri" w:cs="Calibri" w:eastAsia="Calibri" w:hAnsi="Calibri"/>
                <w:b w:val="1"/>
                <w:sz w:val="22"/>
                <w:szCs w:val="22"/>
                <w:rtl w:val="0"/>
              </w:rPr>
              <w:t xml:space="preserve">Nicole Lane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4">
            <w:pPr>
              <w:rPr/>
            </w:pPr>
            <w:r w:rsidDel="00000000" w:rsidR="00000000" w:rsidRPr="00000000">
              <w:rPr>
                <w:rFonts w:ascii="Calibri" w:cs="Calibri" w:eastAsia="Calibri" w:hAnsi="Calibri"/>
                <w:b w:val="1"/>
                <w:sz w:val="22"/>
                <w:szCs w:val="22"/>
                <w:rtl w:val="0"/>
              </w:rPr>
              <w:t xml:space="preserve">Director of Tournaments</w:t>
            </w:r>
            <w:r w:rsidDel="00000000" w:rsidR="00000000" w:rsidRPr="00000000">
              <w:rPr>
                <w:rtl w:val="0"/>
              </w:rPr>
            </w:r>
          </w:p>
          <w:p w:rsidR="00000000" w:rsidDel="00000000" w:rsidP="00000000" w:rsidRDefault="00000000" w:rsidRPr="00000000" w14:paraId="00000085">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t xml:space="preserve">The home tournaments have not been added to the HEO website. AF sent in the cheque and paperwork a couple of weeks ago and the cheque still hasn’t been cashed. NL will follow up.</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At this time U15A has 2 teams registered. U18B has 3 teams registered. U9B, U9C, and U11A all have one team registered.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The cut off date to cancel the home tournament will be December 10 in order to allow another team to try and fill it. </w:t>
            </w:r>
          </w:p>
          <w:p w:rsidR="00000000" w:rsidDel="00000000" w:rsidP="00000000" w:rsidRDefault="00000000" w:rsidRPr="00000000" w14:paraId="0000008B">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8C">
            <w:pPr>
              <w:rPr>
                <w:b w:val="1"/>
              </w:rPr>
            </w:pPr>
            <w:r w:rsidDel="00000000" w:rsidR="00000000" w:rsidRPr="00000000">
              <w:rPr>
                <w:b w:val="1"/>
                <w:rtl w:val="0"/>
              </w:rPr>
              <w:t xml:space="preserve">Kristen Drynan</w:t>
            </w:r>
          </w:p>
          <w:p w:rsidR="00000000" w:rsidDel="00000000" w:rsidP="00000000" w:rsidRDefault="00000000" w:rsidRPr="00000000" w14:paraId="0000008D">
            <w:pPr>
              <w:rPr>
                <w:b w:val="1"/>
              </w:rPr>
            </w:pPr>
            <w:r w:rsidDel="00000000" w:rsidR="00000000" w:rsidRPr="00000000">
              <w:rPr>
                <w:b w:val="1"/>
                <w:rtl w:val="0"/>
              </w:rPr>
              <w:t xml:space="preserve">Director of Community Engagements</w:t>
            </w:r>
          </w:p>
        </w:tc>
        <w:tc>
          <w:tcPr/>
          <w:p w:rsidR="00000000" w:rsidDel="00000000" w:rsidP="00000000" w:rsidRDefault="00000000" w:rsidRPr="00000000" w14:paraId="0000008E">
            <w:pPr>
              <w:rPr/>
            </w:pPr>
            <w:r w:rsidDel="00000000" w:rsidR="00000000" w:rsidRPr="00000000">
              <w:rPr>
                <w:rtl w:val="0"/>
              </w:rPr>
              <w:t xml:space="preserve">Orders have been coming in to Gilks on the online store. </w:t>
            </w:r>
          </w:p>
          <w:p w:rsidR="00000000" w:rsidDel="00000000" w:rsidP="00000000" w:rsidRDefault="00000000" w:rsidRPr="00000000" w14:paraId="0000008F">
            <w:pPr>
              <w:rPr/>
            </w:pPr>
            <w:r w:rsidDel="00000000" w:rsidR="00000000" w:rsidRPr="00000000">
              <w:rPr>
                <w:rtl w:val="0"/>
              </w:rPr>
              <w:br w:type="textWrapping"/>
              <w:t xml:space="preserve">KD had to order more game socks as families are still in need. The quality of Athletic Knit socks are not as good as JOG. Next season all socks will be ordered through JOG prior to the start of the season.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Coaches can still receive a 10% discount off a team jacket, but orders must be placed through KD. </w:t>
            </w:r>
          </w:p>
          <w:p w:rsidR="00000000" w:rsidDel="00000000" w:rsidP="00000000" w:rsidRDefault="00000000" w:rsidRPr="00000000" w14:paraId="00000092">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3">
            <w:pPr>
              <w:rPr/>
            </w:pPr>
            <w:r w:rsidDel="00000000" w:rsidR="00000000" w:rsidRPr="00000000">
              <w:rPr>
                <w:rFonts w:ascii="Calibri" w:cs="Calibri" w:eastAsia="Calibri" w:hAnsi="Calibri"/>
                <w:b w:val="1"/>
                <w:sz w:val="22"/>
                <w:szCs w:val="22"/>
                <w:rtl w:val="0"/>
              </w:rPr>
              <w:t xml:space="preserve">Coady Lowry</w:t>
            </w:r>
            <w:r w:rsidDel="00000000" w:rsidR="00000000" w:rsidRPr="00000000">
              <w:rPr>
                <w:rtl w:val="0"/>
              </w:rPr>
            </w:r>
          </w:p>
          <w:p w:rsidR="00000000" w:rsidDel="00000000" w:rsidP="00000000" w:rsidRDefault="00000000" w:rsidRPr="00000000" w14:paraId="00000094">
            <w:pPr>
              <w:rPr/>
            </w:pPr>
            <w:r w:rsidDel="00000000" w:rsidR="00000000" w:rsidRPr="00000000">
              <w:rPr>
                <w:rFonts w:ascii="Calibri" w:cs="Calibri" w:eastAsia="Calibri" w:hAnsi="Calibri"/>
                <w:b w:val="1"/>
                <w:sz w:val="22"/>
                <w:szCs w:val="22"/>
                <w:rtl w:val="0"/>
              </w:rPr>
              <w:t xml:space="preserve">Director of U7</w:t>
            </w:r>
            <w:r w:rsidDel="00000000" w:rsidR="00000000" w:rsidRPr="00000000">
              <w:rPr>
                <w:rtl w:val="0"/>
              </w:rPr>
            </w:r>
          </w:p>
          <w:p w:rsidR="00000000" w:rsidDel="00000000" w:rsidP="00000000" w:rsidRDefault="00000000" w:rsidRPr="00000000" w14:paraId="00000095">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t xml:space="preserve">nothing to report</w:t>
            </w:r>
          </w:p>
        </w:tc>
      </w:tr>
      <w:tr>
        <w:trPr>
          <w:cantSplit w:val="0"/>
          <w:trHeight w:val="300" w:hRule="atLeast"/>
          <w:tblHeader w:val="0"/>
        </w:trPr>
        <w:tc>
          <w:tcPr/>
          <w:p w:rsidR="00000000" w:rsidDel="00000000" w:rsidP="00000000" w:rsidRDefault="00000000" w:rsidRPr="00000000" w14:paraId="00000097">
            <w:pPr>
              <w:rPr/>
            </w:pPr>
            <w:r w:rsidDel="00000000" w:rsidR="00000000" w:rsidRPr="00000000">
              <w:rPr>
                <w:b w:val="1"/>
                <w:rtl w:val="0"/>
              </w:rPr>
              <w:t xml:space="preserve">Vacant</w:t>
            </w:r>
            <w:r w:rsidDel="00000000" w:rsidR="00000000" w:rsidRPr="00000000">
              <w:rPr>
                <w:rtl w:val="0"/>
              </w:rPr>
            </w:r>
          </w:p>
          <w:p w:rsidR="00000000" w:rsidDel="00000000" w:rsidP="00000000" w:rsidRDefault="00000000" w:rsidRPr="00000000" w14:paraId="00000098">
            <w:pPr>
              <w:rPr/>
            </w:pPr>
            <w:r w:rsidDel="00000000" w:rsidR="00000000" w:rsidRPr="00000000">
              <w:rPr>
                <w:rFonts w:ascii="Calibri" w:cs="Calibri" w:eastAsia="Calibri" w:hAnsi="Calibri"/>
                <w:b w:val="1"/>
                <w:sz w:val="22"/>
                <w:szCs w:val="22"/>
                <w:rtl w:val="0"/>
              </w:rPr>
              <w:t xml:space="preserve">MTK Representative</w:t>
            </w:r>
            <w:r w:rsidDel="00000000" w:rsidR="00000000" w:rsidRPr="00000000">
              <w:rPr>
                <w:rtl w:val="0"/>
              </w:rPr>
            </w:r>
          </w:p>
          <w:p w:rsidR="00000000" w:rsidDel="00000000" w:rsidP="00000000" w:rsidRDefault="00000000" w:rsidRPr="00000000" w14:paraId="00000099">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t xml:space="preserve">nothing to report</w:t>
            </w:r>
          </w:p>
          <w:p w:rsidR="00000000" w:rsidDel="00000000" w:rsidP="00000000" w:rsidRDefault="00000000" w:rsidRPr="00000000" w14:paraId="0000009B">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C">
            <w:pPr>
              <w:rPr/>
            </w:pPr>
            <w:r w:rsidDel="00000000" w:rsidR="00000000" w:rsidRPr="00000000">
              <w:rPr>
                <w:rFonts w:ascii="Calibri" w:cs="Calibri" w:eastAsia="Calibri" w:hAnsi="Calibri"/>
                <w:b w:val="1"/>
                <w:sz w:val="22"/>
                <w:szCs w:val="22"/>
                <w:rtl w:val="0"/>
              </w:rPr>
              <w:t xml:space="preserve">Peter Shaughnessy</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9D">
            <w:pPr>
              <w:rPr/>
            </w:pPr>
            <w:r w:rsidDel="00000000" w:rsidR="00000000" w:rsidRPr="00000000">
              <w:rPr>
                <w:rFonts w:ascii="Calibri" w:cs="Calibri" w:eastAsia="Calibri" w:hAnsi="Calibri"/>
                <w:b w:val="1"/>
                <w:sz w:val="22"/>
                <w:szCs w:val="22"/>
                <w:rtl w:val="0"/>
              </w:rPr>
              <w:t xml:space="preserve">Silver Seven Representative</w:t>
            </w:r>
            <w:r w:rsidDel="00000000" w:rsidR="00000000" w:rsidRPr="00000000">
              <w:rPr>
                <w:rtl w:val="0"/>
              </w:rPr>
            </w:r>
          </w:p>
          <w:p w:rsidR="00000000" w:rsidDel="00000000" w:rsidP="00000000" w:rsidRDefault="00000000" w:rsidRPr="00000000" w14:paraId="0000009E">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t xml:space="preserve">nothing to report</w:t>
            </w:r>
          </w:p>
          <w:p w:rsidR="00000000" w:rsidDel="00000000" w:rsidP="00000000" w:rsidRDefault="00000000" w:rsidRPr="00000000" w14:paraId="000000A0">
            <w:pPr>
              <w:rPr>
                <w:rFonts w:ascii="Calibri" w:cs="Calibri" w:eastAsia="Calibri" w:hAnsi="Calibri"/>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Adjournment</w:t>
            </w:r>
          </w:p>
        </w:tc>
        <w:tc>
          <w:tcPr/>
          <w:p w:rsidR="00000000" w:rsidDel="00000000" w:rsidP="00000000" w:rsidRDefault="00000000" w:rsidRPr="00000000" w14:paraId="000000A2">
            <w:pPr>
              <w:rPr/>
            </w:pPr>
            <w:r w:rsidDel="00000000" w:rsidR="00000000" w:rsidRPr="00000000">
              <w:rPr>
                <w:rtl w:val="0"/>
              </w:rPr>
              <w:t xml:space="preserve">8:15pm</w:t>
            </w:r>
          </w:p>
        </w:tc>
      </w:tr>
    </w:tbl>
    <w:p w:rsidR="00000000" w:rsidDel="00000000" w:rsidP="00000000" w:rsidRDefault="00000000" w:rsidRPr="00000000" w14:paraId="000000A3">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